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6D2095" w:rsidRDefault="000C2779" w:rsidP="000C2779">
      <w:pPr>
        <w:pStyle w:val="BodyText"/>
        <w:tabs>
          <w:tab w:val="right" w:leader="underscore" w:pos="3179"/>
          <w:tab w:val="right" w:leader="underscore" w:pos="4114"/>
        </w:tabs>
        <w:ind w:firstLine="567"/>
        <w:rPr>
          <w:sz w:val="22"/>
          <w:szCs w:val="22"/>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10FE6F2C" w:rsidR="000C2779" w:rsidRPr="00271635" w:rsidRDefault="000C2779" w:rsidP="00271635">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851540">
        <w:rPr>
          <w:rFonts w:ascii="Times New Roman" w:eastAsia="Calibri" w:hAnsi="Times New Roman"/>
          <w:b/>
          <w:bCs/>
          <w:sz w:val="22"/>
          <w:szCs w:val="22"/>
          <w:lang w:val="lv-LV"/>
        </w:rPr>
        <w:t>o</w:t>
      </w:r>
      <w:r w:rsidR="00A22AAC" w:rsidRPr="00402287">
        <w:rPr>
          <w:rFonts w:ascii="Times New Roman" w:eastAsia="Calibri" w:hAnsi="Times New Roman"/>
          <w:sz w:val="22"/>
          <w:szCs w:val="22"/>
          <w:lang w:val="lv-LV"/>
        </w:rPr>
        <w:t xml:space="preserve"> </w:t>
      </w:r>
      <w:r w:rsidR="00851540" w:rsidRPr="00851540">
        <w:rPr>
          <w:rFonts w:ascii="Times New Roman" w:eastAsia="Calibri" w:hAnsi="Times New Roman"/>
          <w:b/>
          <w:bCs/>
          <w:sz w:val="22"/>
          <w:szCs w:val="22"/>
          <w:lang w:val="lv-LV"/>
        </w:rPr>
        <w:t>–</w:t>
      </w:r>
      <w:r w:rsidR="00271635" w:rsidRPr="00402287">
        <w:rPr>
          <w:rFonts w:ascii="Times New Roman" w:eastAsia="Calibri" w:hAnsi="Times New Roman"/>
          <w:sz w:val="22"/>
          <w:szCs w:val="22"/>
          <w:lang w:val="lv-LV"/>
        </w:rPr>
        <w:t xml:space="preserve"> </w:t>
      </w:r>
      <w:r w:rsidR="00851540" w:rsidRPr="00851540">
        <w:rPr>
          <w:rFonts w:ascii="Times New Roman" w:eastAsia="Calibri" w:hAnsi="Times New Roman"/>
          <w:b/>
          <w:bCs/>
          <w:sz w:val="22"/>
          <w:szCs w:val="22"/>
          <w:lang w:val="lv-LV"/>
        </w:rPr>
        <w:t>biroja</w:t>
      </w:r>
      <w:r w:rsidR="00851540">
        <w:rPr>
          <w:rFonts w:ascii="Times New Roman" w:eastAsia="Calibri" w:hAnsi="Times New Roman"/>
          <w:sz w:val="22"/>
          <w:szCs w:val="22"/>
          <w:lang w:val="lv-LV"/>
        </w:rPr>
        <w:t xml:space="preserve"> </w:t>
      </w:r>
      <w:r w:rsidR="00271635" w:rsidRPr="00271635">
        <w:rPr>
          <w:rFonts w:ascii="Times New Roman" w:eastAsia="Calibri" w:hAnsi="Times New Roman"/>
          <w:b/>
          <w:bCs/>
          <w:sz w:val="22"/>
          <w:szCs w:val="22"/>
          <w:lang w:val="lv-LV"/>
        </w:rPr>
        <w:t>telp</w:t>
      </w:r>
      <w:r w:rsidR="00851540">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Nr. 306</w:t>
      </w:r>
      <w:r w:rsidR="00220389" w:rsidRPr="00271635">
        <w:rPr>
          <w:rFonts w:ascii="Times New Roman" w:eastAsia="Calibri" w:hAnsi="Times New Roman"/>
          <w:sz w:val="22"/>
          <w:szCs w:val="22"/>
          <w:lang w:val="lv-LV"/>
        </w:rPr>
        <w:t xml:space="preserve"> </w:t>
      </w:r>
      <w:r w:rsidR="00271635" w:rsidRPr="00271635">
        <w:rPr>
          <w:rFonts w:ascii="Times New Roman" w:eastAsia="Calibri" w:hAnsi="Times New Roman"/>
          <w:sz w:val="22"/>
          <w:szCs w:val="22"/>
          <w:lang w:val="lv-LV"/>
        </w:rPr>
        <w:t>(</w:t>
      </w:r>
      <w:r w:rsidR="00271635" w:rsidRPr="00271635">
        <w:rPr>
          <w:rFonts w:ascii="Times New Roman" w:eastAsia="Calibri" w:hAnsi="Times New Roman"/>
          <w:i/>
          <w:iCs/>
          <w:sz w:val="22"/>
          <w:szCs w:val="22"/>
          <w:lang w:val="lv-LV"/>
        </w:rPr>
        <w:t>būves kadastra apzīmējums Nr</w:t>
      </w:r>
      <w:r w:rsidR="00402287">
        <w:rPr>
          <w:rFonts w:ascii="Times New Roman" w:eastAsia="Calibri" w:hAnsi="Times New Roman"/>
          <w:i/>
          <w:iCs/>
          <w:sz w:val="22"/>
          <w:szCs w:val="22"/>
          <w:lang w:val="lv-LV"/>
        </w:rPr>
        <w:t>.</w:t>
      </w:r>
      <w:r w:rsidR="00402287" w:rsidRPr="00125706">
        <w:rPr>
          <w:rFonts w:ascii="Times New Roman" w:eastAsia="Calibri" w:hAnsi="Times New Roman"/>
          <w:i/>
          <w:iCs/>
          <w:sz w:val="22"/>
          <w:szCs w:val="22"/>
        </w:rPr>
        <w:t> </w:t>
      </w:r>
      <w:r w:rsidR="00402287" w:rsidRPr="00125706">
        <w:rPr>
          <w:rFonts w:ascii="Times New Roman" w:eastAsia="Calibri" w:hAnsi="Times New Roman"/>
          <w:i/>
          <w:iCs/>
          <w:sz w:val="22"/>
          <w:szCs w:val="22"/>
          <w:lang w:val="lv-LV"/>
        </w:rPr>
        <w:t>8</w:t>
      </w:r>
      <w:r w:rsidR="00402287" w:rsidRPr="00125706">
        <w:rPr>
          <w:rFonts w:ascii="Times New Roman" w:hAnsi="Times New Roman"/>
          <w:i/>
          <w:iCs/>
          <w:color w:val="000000"/>
          <w:sz w:val="22"/>
          <w:szCs w:val="22"/>
          <w:lang w:val="lv-LV" w:eastAsia="lv-LV"/>
        </w:rPr>
        <w:t>011 002 0156 001</w:t>
      </w:r>
      <w:r w:rsidR="00271635" w:rsidRPr="00271635">
        <w:rPr>
          <w:rFonts w:ascii="Times New Roman" w:eastAsia="Calibri" w:hAnsi="Times New Roman"/>
          <w:sz w:val="22"/>
          <w:szCs w:val="22"/>
          <w:lang w:val="lv-LV"/>
        </w:rPr>
        <w:t>)</w:t>
      </w:r>
      <w:r w:rsidR="00220389">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3</w:t>
      </w:r>
      <w:r w:rsidR="00851540" w:rsidRPr="00271635">
        <w:rPr>
          <w:rFonts w:ascii="Times New Roman" w:eastAsia="Calibri" w:hAnsi="Times New Roman"/>
          <w:b/>
          <w:bCs/>
          <w:sz w:val="22"/>
          <w:szCs w:val="22"/>
          <w:lang w:val="lv-LV"/>
        </w:rPr>
        <w:t>. stāvā</w:t>
      </w:r>
      <w:r w:rsidR="00851540" w:rsidRPr="00271635">
        <w:rPr>
          <w:rFonts w:ascii="Times New Roman" w:eastAsia="Calibri" w:hAnsi="Times New Roman"/>
          <w:sz w:val="22"/>
          <w:szCs w:val="22"/>
          <w:lang w:val="lv-LV"/>
        </w:rPr>
        <w:t xml:space="preserve"> </w:t>
      </w:r>
      <w:r w:rsidR="00851540">
        <w:rPr>
          <w:rFonts w:ascii="Times New Roman" w:eastAsia="Calibri" w:hAnsi="Times New Roman"/>
          <w:b/>
          <w:bCs/>
          <w:sz w:val="22"/>
          <w:szCs w:val="22"/>
          <w:lang w:val="lv-LV"/>
        </w:rPr>
        <w:t xml:space="preserve">ar platību 17,3 m2 </w:t>
      </w:r>
      <w:r w:rsidR="00851540" w:rsidRPr="00851540">
        <w:rPr>
          <w:rFonts w:ascii="Times New Roman" w:eastAsia="Calibri" w:hAnsi="Times New Roman"/>
          <w:sz w:val="22"/>
          <w:szCs w:val="22"/>
          <w:lang w:val="lv-LV"/>
        </w:rPr>
        <w:t>(</w:t>
      </w:r>
      <w:r w:rsidR="00851540" w:rsidRPr="00851540">
        <w:rPr>
          <w:rFonts w:ascii="Times New Roman" w:eastAsia="Calibri" w:hAnsi="Times New Roman"/>
          <w:i/>
          <w:iCs/>
          <w:sz w:val="22"/>
          <w:szCs w:val="22"/>
          <w:lang w:val="lv-LV"/>
        </w:rPr>
        <w:t>septiņpadsmit komats trīs kvadrātmetri</w:t>
      </w:r>
      <w:r w:rsidR="00851540" w:rsidRPr="00851540">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 nomas objekts, saskaņā ar plānu (1.  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18FEE175"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402287">
        <w:rPr>
          <w:rFonts w:ascii="Times New Roman" w:hAnsi="Times New Roman"/>
          <w:i/>
          <w:sz w:val="22"/>
          <w:szCs w:val="22"/>
          <w:lang w:val="lv-LV"/>
        </w:rPr>
        <w:t>____________________________</w:t>
      </w:r>
    </w:p>
    <w:p w14:paraId="28F0F8D6" w14:textId="77777777" w:rsidR="000C2779" w:rsidRPr="00271635" w:rsidRDefault="000C2779" w:rsidP="000C2779">
      <w:pPr>
        <w:ind w:left="567" w:hanging="567"/>
        <w:jc w:val="both"/>
        <w:rPr>
          <w:rFonts w:ascii="Times New Roman" w:eastAsia="Calibri" w:hAnsi="Times New Roman"/>
          <w:sz w:val="22"/>
          <w:szCs w:val="22"/>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6D2095" w:rsidRDefault="000C2779" w:rsidP="000C2779">
      <w:pPr>
        <w:shd w:val="clear" w:color="auto" w:fill="FFFFFF"/>
        <w:ind w:left="567" w:hanging="567"/>
        <w:jc w:val="both"/>
        <w:rPr>
          <w:rFonts w:ascii="Times New Roman" w:hAnsi="Times New Roman"/>
          <w:sz w:val="22"/>
          <w:szCs w:val="22"/>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shd w:val="clear" w:color="auto" w:fill="auto"/>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shd w:val="clear" w:color="auto" w:fill="auto"/>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AF13D7C" w:rsidR="000C2779" w:rsidRPr="008040C9" w:rsidRDefault="00851540">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17,3</w:t>
            </w:r>
          </w:p>
        </w:tc>
        <w:tc>
          <w:tcPr>
            <w:tcW w:w="1275" w:type="dxa"/>
            <w:tcBorders>
              <w:bottom w:val="single" w:sz="4" w:space="0" w:color="auto"/>
            </w:tcBorders>
            <w:shd w:val="clear" w:color="auto" w:fill="auto"/>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shd w:val="clear" w:color="auto" w:fill="auto"/>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shd w:val="clear" w:color="auto" w:fill="auto"/>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shd w:val="clear" w:color="auto" w:fill="auto"/>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FE09F92" w:rsidR="000C2779" w:rsidRPr="008040C9" w:rsidRDefault="00851540">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17,3</w:t>
            </w:r>
          </w:p>
        </w:tc>
        <w:tc>
          <w:tcPr>
            <w:tcW w:w="1275" w:type="dxa"/>
            <w:tcBorders>
              <w:bottom w:val="single" w:sz="4" w:space="0" w:color="auto"/>
            </w:tcBorders>
            <w:shd w:val="clear" w:color="auto" w:fill="auto"/>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shd w:val="clear" w:color="auto" w:fill="auto"/>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shd w:val="clear" w:color="auto" w:fill="auto"/>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77777777"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522E7AC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Pr="001605BA"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436FCA5A" w14:textId="3345A475" w:rsidR="000C2779" w:rsidRDefault="000C2779" w:rsidP="000C2779">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605BA">
        <w:rPr>
          <w:rFonts w:ascii="Times New Roman" w:hAnsi="Times New Roman"/>
          <w:sz w:val="22"/>
          <w:szCs w:val="22"/>
          <w:lang w:val="lv-LV"/>
        </w:rPr>
        <w:t>3.2.</w:t>
      </w:r>
      <w:r w:rsidRPr="001605BA">
        <w:rPr>
          <w:rFonts w:ascii="Times New Roman" w:hAnsi="Times New Roman"/>
          <w:sz w:val="22"/>
          <w:szCs w:val="22"/>
          <w:lang w:val="lv-LV"/>
        </w:rPr>
        <w:tab/>
      </w:r>
      <w:r w:rsidRPr="001605BA">
        <w:rPr>
          <w:rFonts w:ascii="Times New Roman" w:eastAsia="Calibri" w:hAnsi="Times New Roman"/>
          <w:sz w:val="22"/>
          <w:szCs w:val="22"/>
          <w:lang w:val="lv-LV"/>
        </w:rPr>
        <w:t xml:space="preserve">Papildus noteiktajai mēneša kopējai nomas maksai Nomniekam jāveic maksājumi par </w:t>
      </w:r>
      <w:r w:rsidR="00BD54FD">
        <w:rPr>
          <w:rFonts w:ascii="Times New Roman" w:eastAsia="Calibri" w:hAnsi="Times New Roman"/>
          <w:sz w:val="22"/>
          <w:szCs w:val="22"/>
          <w:lang w:val="lv-LV"/>
        </w:rPr>
        <w:t xml:space="preserve">šādiem </w:t>
      </w:r>
      <w:r w:rsidRPr="001605BA">
        <w:rPr>
          <w:rFonts w:ascii="Times New Roman" w:eastAsia="Calibri" w:hAnsi="Times New Roman"/>
          <w:sz w:val="22"/>
          <w:szCs w:val="22"/>
          <w:lang w:val="lv-LV"/>
        </w:rPr>
        <w:t>nekustamā īpašuma uzturēšanai nepieciešamiem pakalpojumiem</w:t>
      </w:r>
      <w:r w:rsidR="00BD54FD" w:rsidRPr="00271635">
        <w:rPr>
          <w:rFonts w:ascii="Times New Roman" w:eastAsia="Calibri" w:hAnsi="Times New Roman"/>
          <w:sz w:val="22"/>
          <w:szCs w:val="22"/>
          <w:lang w:val="lv-LV"/>
        </w:rPr>
        <w:t>:</w:t>
      </w:r>
      <w:r w:rsidR="00271635" w:rsidRPr="00271635">
        <w:rPr>
          <w:rFonts w:ascii="Times New Roman" w:eastAsia="Calibri" w:hAnsi="Times New Roman"/>
          <w:sz w:val="22"/>
          <w:szCs w:val="22"/>
          <w:lang w:val="lv-LV"/>
        </w:rPr>
        <w:t xml:space="preserve"> </w:t>
      </w:r>
      <w:r w:rsidR="00402287" w:rsidRPr="00402287">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271635" w:rsidRPr="00402287">
        <w:rPr>
          <w:rFonts w:ascii="Times New Roman" w:eastAsia="Calibri" w:hAnsi="Times New Roman"/>
          <w:sz w:val="22"/>
          <w:szCs w:val="22"/>
          <w:lang w:val="lv-LV"/>
        </w:rPr>
        <w:t xml:space="preserve">, </w:t>
      </w:r>
      <w:r w:rsidR="00271635" w:rsidRPr="00271635">
        <w:rPr>
          <w:rFonts w:ascii="Times New Roman" w:eastAsia="Calibri" w:hAnsi="Times New Roman"/>
          <w:sz w:val="22"/>
          <w:szCs w:val="22"/>
          <w:lang w:val="lv-LV"/>
        </w:rPr>
        <w:t>saskaņā ar Iznomātāja izrakstītajiem rēķiniem</w:t>
      </w:r>
      <w:r w:rsidR="00271635">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turpmāk tekstā</w:t>
      </w:r>
      <w:r w:rsidR="000C28CD">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 maksājums par nekustamā īpašuma uzturēšanai nepieciešamiem pakalpojumiem</w:t>
      </w:r>
      <w:r w:rsidRPr="001605BA">
        <w:rPr>
          <w:rFonts w:ascii="Times New Roman" w:eastAsia="Calibri" w:hAnsi="Times New Roman"/>
          <w:sz w:val="22"/>
          <w:szCs w:val="22"/>
          <w:lang w:val="lv-LV"/>
        </w:rPr>
        <w:t>.</w:t>
      </w:r>
      <w:r w:rsidR="000C28CD" w:rsidRPr="000C28CD">
        <w:rPr>
          <w:rFonts w:ascii="Times New Roman" w:hAnsi="Times New Roman"/>
          <w:sz w:val="22"/>
          <w:szCs w:val="22"/>
          <w:lang w:val="lv-LV"/>
        </w:rPr>
        <w:t xml:space="preserve"> </w:t>
      </w:r>
      <w:r w:rsidR="000C28CD" w:rsidRPr="0014582E">
        <w:rPr>
          <w:rFonts w:ascii="Times New Roman" w:hAnsi="Times New Roman"/>
          <w:sz w:val="22"/>
          <w:szCs w:val="22"/>
          <w:lang w:val="lv-LV"/>
        </w:rPr>
        <w:t>Šaj</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punkt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noteikt</w:t>
      </w:r>
      <w:r w:rsidR="003640B8">
        <w:rPr>
          <w:rFonts w:ascii="Times New Roman" w:hAnsi="Times New Roman"/>
          <w:sz w:val="22"/>
          <w:szCs w:val="22"/>
          <w:lang w:val="lv-LV"/>
        </w:rPr>
        <w:t>ie</w:t>
      </w:r>
      <w:r w:rsidR="000C28CD" w:rsidRPr="0014582E">
        <w:rPr>
          <w:rFonts w:ascii="Times New Roman" w:hAnsi="Times New Roman"/>
          <w:sz w:val="22"/>
          <w:szCs w:val="22"/>
          <w:lang w:val="lv-LV"/>
        </w:rPr>
        <w:t xml:space="preserve"> pakalpojum</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saska</w:t>
      </w:r>
      <w:r w:rsidR="000C28CD" w:rsidRPr="0014582E">
        <w:rPr>
          <w:rFonts w:ascii="Times New Roman" w:hAnsi="Times New Roman" w:hint="eastAsia"/>
          <w:sz w:val="22"/>
          <w:szCs w:val="22"/>
          <w:lang w:val="lv-LV"/>
        </w:rPr>
        <w:t>ņā</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w:t>
      </w:r>
      <w:r w:rsidR="000C28CD" w:rsidRPr="0014582E">
        <w:rPr>
          <w:rFonts w:ascii="Times New Roman" w:hAnsi="Times New Roman" w:hint="eastAsia"/>
          <w:sz w:val="22"/>
          <w:szCs w:val="22"/>
          <w:lang w:val="lv-LV"/>
        </w:rPr>
        <w:t>ļ</w:t>
      </w:r>
      <w:r w:rsidR="000C28CD" w:rsidRPr="0014582E">
        <w:rPr>
          <w:rFonts w:ascii="Times New Roman" w:hAnsi="Times New Roman"/>
          <w:sz w:val="22"/>
          <w:szCs w:val="22"/>
          <w:lang w:val="lv-LV"/>
        </w:rPr>
        <w:t>a likumu, tiek aplikt</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nodokli</w:t>
      </w:r>
      <w:r w:rsidR="000C28CD">
        <w:rPr>
          <w:rFonts w:ascii="Times New Roman" w:hAnsi="Times New Roman"/>
          <w:sz w:val="22"/>
          <w:szCs w:val="22"/>
          <w:lang w:val="lv-LV"/>
        </w:rPr>
        <w:t>.</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2845DCD"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adrese</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 xml:space="preserve">nekustamā īpašuma uzturēšanai nepieciešamiem </w:t>
      </w:r>
      <w:r w:rsidR="00851540" w:rsidRPr="00C90F0D">
        <w:rPr>
          <w:rFonts w:eastAsia="Calibri"/>
          <w:sz w:val="22"/>
          <w:szCs w:val="22"/>
        </w:rPr>
        <w:lastRenderedPageBreak/>
        <w:t>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6D2095" w:rsidRDefault="000C2779" w:rsidP="000C2779">
      <w:pPr>
        <w:shd w:val="clear" w:color="auto" w:fill="FFFFFF"/>
        <w:ind w:left="567"/>
        <w:jc w:val="both"/>
        <w:rPr>
          <w:rFonts w:ascii="Times New Roman" w:hAnsi="Times New Roman"/>
          <w:sz w:val="22"/>
          <w:szCs w:val="22"/>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DD2049" w:rsidRDefault="000C2779" w:rsidP="000C2779">
      <w:pPr>
        <w:shd w:val="clear" w:color="auto" w:fill="FFFFFF"/>
        <w:jc w:val="center"/>
        <w:rPr>
          <w:rFonts w:ascii="Times New Roman" w:hAnsi="Times New Roman"/>
          <w:b/>
          <w:caps/>
          <w:sz w:val="22"/>
          <w:szCs w:val="22"/>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6D2095" w:rsidRDefault="000C2779" w:rsidP="000C2779">
      <w:pPr>
        <w:shd w:val="clear" w:color="auto" w:fill="FFFFFF"/>
        <w:ind w:left="567" w:hanging="567"/>
        <w:jc w:val="both"/>
        <w:rPr>
          <w:rFonts w:ascii="Times New Roman" w:hAnsi="Times New Roman"/>
          <w:sz w:val="22"/>
          <w:szCs w:val="22"/>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w:t>
      </w:r>
      <w:r w:rsidRPr="00BD54FD">
        <w:rPr>
          <w:rFonts w:ascii="Times New Roman" w:hAnsi="Times New Roman"/>
          <w:sz w:val="22"/>
          <w:szCs w:val="22"/>
          <w:lang w:val="lv-LV"/>
        </w:rPr>
        <w:lastRenderedPageBreak/>
        <w:t>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2531E828" w:rsidR="00C55208" w:rsidRPr="0016564E" w:rsidRDefault="00C55208" w:rsidP="00C55208">
      <w:pPr>
        <w:shd w:val="clear" w:color="auto" w:fill="FFFFFF"/>
        <w:tabs>
          <w:tab w:val="left" w:pos="567"/>
        </w:tabs>
        <w:ind w:left="567" w:hanging="567"/>
        <w:jc w:val="both"/>
        <w:rPr>
          <w:rFonts w:ascii="Times New Roman" w:hAnsi="Times New Roman"/>
          <w:color w:val="FF0000"/>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683799" w:rsidRPr="00BD54FD">
        <w:rPr>
          <w:rFonts w:ascii="Times New Roman" w:hAnsi="Times New Roman"/>
          <w:sz w:val="22"/>
          <w:szCs w:val="22"/>
          <w:lang w:val="lv-LV"/>
        </w:rPr>
        <w:t>.</w:t>
      </w:r>
    </w:p>
    <w:p w14:paraId="0FD1A523" w14:textId="68BF128B"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A77807">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30039438"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A77807" w:rsidRPr="00B6729C">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9CBA638"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5.3.13.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BD54FD" w:rsidRDefault="0019344A" w:rsidP="0019344A">
      <w:pPr>
        <w:pStyle w:val="CommentText"/>
        <w:ind w:left="709" w:hanging="709"/>
        <w:jc w:val="both"/>
        <w:rPr>
          <w:rFonts w:ascii="Times New Roman" w:hAnsi="Times New Roman"/>
          <w:sz w:val="22"/>
          <w:szCs w:val="22"/>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6D2095" w:rsidRDefault="000C2779" w:rsidP="000C2779">
      <w:pPr>
        <w:pStyle w:val="BodyText"/>
        <w:ind w:left="567" w:hanging="567"/>
        <w:jc w:val="center"/>
        <w:rPr>
          <w:b/>
          <w:sz w:val="22"/>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6D2095" w:rsidRDefault="000C2779" w:rsidP="000C2779">
      <w:pPr>
        <w:pStyle w:val="BodyText"/>
        <w:widowControl/>
        <w:shd w:val="clear" w:color="auto" w:fill="auto"/>
        <w:tabs>
          <w:tab w:val="num" w:pos="560"/>
        </w:tabs>
        <w:overflowPunct/>
        <w:autoSpaceDE/>
        <w:autoSpaceDN/>
        <w:adjustRightInd/>
        <w:ind w:left="567" w:hanging="567"/>
        <w:textAlignment w:val="auto"/>
        <w:rPr>
          <w:sz w:val="22"/>
          <w:szCs w:val="22"/>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501050A3" w14:textId="77777777" w:rsidR="000C2779" w:rsidRPr="006D2095" w:rsidRDefault="000C2779" w:rsidP="000C2779">
      <w:pPr>
        <w:ind w:left="567" w:right="4" w:hanging="567"/>
        <w:jc w:val="both"/>
        <w:rPr>
          <w:rFonts w:ascii="Times New Roman" w:hAnsi="Times New Roman"/>
          <w:sz w:val="22"/>
          <w:szCs w:val="22"/>
          <w:lang w:val="lv-LV"/>
        </w:rPr>
      </w:pPr>
      <w:r w:rsidRPr="006D2095">
        <w:rPr>
          <w:rFonts w:ascii="Times New Roman" w:hAnsi="Times New Roman"/>
          <w:sz w:val="22"/>
          <w:szCs w:val="22"/>
          <w:lang w:val="lv-LV"/>
        </w:rPr>
        <w:t>8.1.</w:t>
      </w:r>
      <w:r w:rsidRPr="006D2095">
        <w:rPr>
          <w:rFonts w:ascii="Times New Roman" w:hAnsi="Times New Roman"/>
          <w:sz w:val="22"/>
          <w:szCs w:val="22"/>
          <w:lang w:val="lv-LV"/>
        </w:rPr>
        <w:tab/>
        <w:t>Šā Līguma izpildes gaitā attiecībā uz personas datu apstrādi Puses vai attiecīgā Puse apņemas ievērot šādas saistības:</w:t>
      </w:r>
    </w:p>
    <w:p w14:paraId="1CF25376" w14:textId="77777777" w:rsidR="000C2779" w:rsidRPr="006D2095" w:rsidRDefault="000C2779" w:rsidP="000C2779">
      <w:pPr>
        <w:ind w:left="567" w:right="4" w:hanging="567"/>
        <w:jc w:val="both"/>
        <w:rPr>
          <w:rFonts w:ascii="Times New Roman" w:hAnsi="Times New Roman"/>
          <w:sz w:val="22"/>
          <w:szCs w:val="22"/>
          <w:lang w:val="lv-LV"/>
        </w:rPr>
      </w:pPr>
      <w:r w:rsidRPr="006D2095">
        <w:rPr>
          <w:rFonts w:ascii="Times New Roman" w:hAnsi="Times New Roman"/>
          <w:sz w:val="22"/>
          <w:szCs w:val="22"/>
          <w:lang w:val="lv-LV"/>
        </w:rPr>
        <w:t>8.1.1. nodot otrai Pusei tikai tos personas datus, kuri ir nepieciešami šā Līguma izpildei vai nodošana ir paredzēta normatīvajos aktos. Par personas datu apstrādes tiesisko pamatu, personas datu pareizību un datu subjekta informēšanas pienākumiem atbild tā Puse, kura nodod otrai Pusei personas datus;</w:t>
      </w:r>
    </w:p>
    <w:p w14:paraId="17788BF8" w14:textId="77777777" w:rsidR="000C2779" w:rsidRPr="006D2095" w:rsidRDefault="000C2779" w:rsidP="000C2779">
      <w:pPr>
        <w:ind w:left="567" w:right="4" w:hanging="567"/>
        <w:jc w:val="both"/>
        <w:rPr>
          <w:rFonts w:ascii="Times New Roman" w:hAnsi="Times New Roman"/>
          <w:sz w:val="22"/>
          <w:szCs w:val="22"/>
          <w:lang w:val="lv-LV"/>
        </w:rPr>
      </w:pPr>
      <w:r w:rsidRPr="006D2095">
        <w:rPr>
          <w:rFonts w:ascii="Times New Roman" w:hAnsi="Times New Roman"/>
          <w:sz w:val="22"/>
          <w:szCs w:val="22"/>
          <w:lang w:val="lv-LV"/>
        </w:rPr>
        <w:t>8.1.2.</w:t>
      </w:r>
      <w:r w:rsidRPr="006D2095">
        <w:rPr>
          <w:rFonts w:ascii="Times New Roman" w:hAnsi="Times New Roman"/>
          <w:sz w:val="22"/>
          <w:szCs w:val="22"/>
          <w:lang w:val="lv-LV"/>
        </w:rPr>
        <w:tab/>
        <w:t>nodrošināt saņemto personas datu apstrādes konfidencialitāti un personas datu izmantošanu tikai Līgumā paredzētajiem mērķiem;</w:t>
      </w:r>
    </w:p>
    <w:p w14:paraId="069E621E" w14:textId="77777777" w:rsidR="000C2779" w:rsidRPr="006D2095" w:rsidRDefault="000C2779" w:rsidP="000C2779">
      <w:pPr>
        <w:ind w:left="567" w:right="4" w:hanging="567"/>
        <w:jc w:val="both"/>
        <w:rPr>
          <w:rFonts w:ascii="Times New Roman" w:hAnsi="Times New Roman"/>
          <w:sz w:val="22"/>
          <w:szCs w:val="22"/>
          <w:lang w:val="lv-LV"/>
        </w:rPr>
      </w:pPr>
      <w:r w:rsidRPr="006D2095">
        <w:rPr>
          <w:rFonts w:ascii="Times New Roman" w:hAnsi="Times New Roman"/>
          <w:sz w:val="22"/>
          <w:szCs w:val="22"/>
          <w:lang w:val="lv-LV"/>
        </w:rPr>
        <w:t>8.1.3.</w:t>
      </w:r>
      <w:r w:rsidRPr="006D2095">
        <w:rPr>
          <w:rFonts w:ascii="Times New Roman" w:hAnsi="Times New Roman"/>
          <w:sz w:val="22"/>
          <w:szCs w:val="22"/>
          <w:lang w:val="lv-LV"/>
        </w:rPr>
        <w:tab/>
        <w:t>informēt otru Pusi par izmaiņām iesniegtajos personas datos, ja tie nav aktuāli, nav pareizi, ir jālabo vai jādzēš. Ja Puse nav informējusi par personas datu izmaiņām, uzskatāms, ka sākotnēji iesniegtie personas dati ir pareizi un attiecīgajai Pusei pastāv tiesiskais pamats personas datu apstrādei.</w:t>
      </w:r>
    </w:p>
    <w:p w14:paraId="0526D525" w14:textId="77777777" w:rsidR="000C2779" w:rsidRPr="006D2095" w:rsidRDefault="000C2779" w:rsidP="000C2779">
      <w:pPr>
        <w:ind w:left="567" w:hanging="567"/>
        <w:jc w:val="both"/>
        <w:rPr>
          <w:rFonts w:ascii="Times New Roman" w:hAnsi="Times New Roman"/>
          <w:sz w:val="22"/>
          <w:szCs w:val="22"/>
          <w:lang w:val="lv-LV"/>
        </w:rPr>
      </w:pPr>
      <w:r w:rsidRPr="006D2095">
        <w:rPr>
          <w:rFonts w:ascii="Times New Roman" w:hAnsi="Times New Roman"/>
          <w:sz w:val="22"/>
          <w:szCs w:val="22"/>
          <w:lang w:val="lv-LV"/>
        </w:rPr>
        <w:t>8.2.</w:t>
      </w:r>
      <w:r w:rsidRPr="006D2095">
        <w:rPr>
          <w:rFonts w:ascii="Times New Roman" w:hAnsi="Times New Roman"/>
          <w:sz w:val="22"/>
          <w:szCs w:val="22"/>
          <w:lang w:val="lv-LV"/>
        </w:rPr>
        <w:tab/>
        <w:t>Iznomātājam ir tiesības publicēt Līgumu un tā izpildes mērķim attiecīgos personas datus Iznomātāja mājaslapā, un, noslēdzot Līgumu, Puses patstāvīgi informē datu subjektus par šādu personas datu publicēšanu šajā Līgumā paredzētajā apjomā.</w:t>
      </w:r>
    </w:p>
    <w:p w14:paraId="3DCBA16B" w14:textId="77777777" w:rsidR="000C2779" w:rsidRPr="006D2095" w:rsidRDefault="000C2779" w:rsidP="000C2779">
      <w:pPr>
        <w:ind w:left="567" w:hanging="567"/>
        <w:jc w:val="both"/>
        <w:rPr>
          <w:rFonts w:ascii="Times New Roman" w:hAnsi="Times New Roman"/>
          <w:b/>
          <w:bCs/>
          <w:sz w:val="22"/>
          <w:szCs w:val="22"/>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lastRenderedPageBreak/>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6D2095" w:rsidRDefault="000C2779" w:rsidP="000C2779">
      <w:pPr>
        <w:tabs>
          <w:tab w:val="left" w:pos="567"/>
        </w:tabs>
        <w:ind w:left="567" w:hanging="567"/>
        <w:jc w:val="both"/>
        <w:rPr>
          <w:rFonts w:ascii="Times New Roman" w:hAnsi="Times New Roman"/>
          <w:sz w:val="22"/>
          <w:szCs w:val="22"/>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131D45B2"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talruņa Nr., e-pasta adrese)</w:t>
      </w:r>
      <w:r w:rsidRPr="006D2095">
        <w:rPr>
          <w:rFonts w:ascii="Times New Roman" w:hAnsi="Times New Roman"/>
          <w:sz w:val="22"/>
          <w:szCs w:val="22"/>
          <w:lang w:val="lv-LV"/>
        </w:rPr>
        <w:t>;</w:t>
      </w:r>
    </w:p>
    <w:p w14:paraId="6D2EFADF" w14:textId="6D3B1954"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talruņa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81A468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Līgums ar tā pielikumu </w:t>
      </w:r>
      <w:r>
        <w:rPr>
          <w:rFonts w:ascii="Times New Roman" w:hAnsi="Times New Roman"/>
          <w:sz w:val="22"/>
          <w:szCs w:val="22"/>
          <w:lang w:val="lv-LV"/>
        </w:rPr>
        <w:t>izstrādāts</w:t>
      </w:r>
      <w:r w:rsidRPr="006D2095">
        <w:rPr>
          <w:rFonts w:ascii="Times New Roman" w:hAnsi="Times New Roman"/>
          <w:sz w:val="22"/>
          <w:szCs w:val="22"/>
          <w:lang w:val="lv-LV"/>
        </w:rPr>
        <w:t xml:space="preserve"> un parakstīts uz __ (__) lapām. </w:t>
      </w:r>
    </w:p>
    <w:p w14:paraId="206D30E6" w14:textId="77777777" w:rsidR="000C2779" w:rsidRPr="006D2095" w:rsidRDefault="000C2779" w:rsidP="000C2779">
      <w:pPr>
        <w:shd w:val="clear" w:color="auto" w:fill="FFFFFF"/>
        <w:ind w:left="567" w:hanging="567"/>
        <w:jc w:val="both"/>
        <w:rPr>
          <w:rFonts w:ascii="Times New Roman" w:hAnsi="Times New Roman"/>
          <w:sz w:val="22"/>
          <w:szCs w:val="22"/>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6D2095" w:rsidRDefault="000C2779" w:rsidP="000C2779">
      <w:pPr>
        <w:jc w:val="center"/>
        <w:rPr>
          <w:rFonts w:ascii="Times New Roman" w:hAnsi="Times New Roman"/>
          <w:b/>
          <w:sz w:val="22"/>
          <w:szCs w:val="22"/>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D941" w14:textId="77777777" w:rsidR="000642F3" w:rsidRDefault="000642F3">
      <w:r>
        <w:separator/>
      </w:r>
    </w:p>
  </w:endnote>
  <w:endnote w:type="continuationSeparator" w:id="0">
    <w:p w14:paraId="74D9D38C" w14:textId="77777777" w:rsidR="000642F3" w:rsidRDefault="000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77777777"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77777777"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C63E" w14:textId="77777777" w:rsidR="000642F3" w:rsidRDefault="000642F3">
      <w:r>
        <w:separator/>
      </w:r>
    </w:p>
  </w:footnote>
  <w:footnote w:type="continuationSeparator" w:id="0">
    <w:p w14:paraId="640BB834" w14:textId="77777777" w:rsidR="000642F3" w:rsidRDefault="0006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16564E"/>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A55BC"/>
    <w:rsid w:val="005E0114"/>
    <w:rsid w:val="005F73A5"/>
    <w:rsid w:val="0060031F"/>
    <w:rsid w:val="00601D7B"/>
    <w:rsid w:val="006070D5"/>
    <w:rsid w:val="00662EFA"/>
    <w:rsid w:val="00683799"/>
    <w:rsid w:val="006E3D11"/>
    <w:rsid w:val="00706C83"/>
    <w:rsid w:val="00725855"/>
    <w:rsid w:val="00782377"/>
    <w:rsid w:val="007A3FFA"/>
    <w:rsid w:val="007B256A"/>
    <w:rsid w:val="00814BF4"/>
    <w:rsid w:val="00824238"/>
    <w:rsid w:val="008358A8"/>
    <w:rsid w:val="008438E5"/>
    <w:rsid w:val="00850D38"/>
    <w:rsid w:val="00851540"/>
    <w:rsid w:val="00897EAE"/>
    <w:rsid w:val="008F5C11"/>
    <w:rsid w:val="009307CF"/>
    <w:rsid w:val="00932EBC"/>
    <w:rsid w:val="00933E8E"/>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54F75"/>
    <w:rsid w:val="00D55943"/>
    <w:rsid w:val="00D979B4"/>
    <w:rsid w:val="00DB2BCD"/>
    <w:rsid w:val="00DD2049"/>
    <w:rsid w:val="00EC0E1C"/>
    <w:rsid w:val="00EC6A60"/>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17945</Words>
  <Characters>10230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38</cp:revision>
  <cp:lastPrinted>2024-08-15T07:36:00Z</cp:lastPrinted>
  <dcterms:created xsi:type="dcterms:W3CDTF">2024-02-29T11:31:00Z</dcterms:created>
  <dcterms:modified xsi:type="dcterms:W3CDTF">2025-04-01T11:22:00Z</dcterms:modified>
</cp:coreProperties>
</file>